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6D270394" w:rsidR="00D7268D" w:rsidRDefault="0002787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9136" behindDoc="0" locked="0" layoutInCell="1" allowOverlap="1" wp14:anchorId="510A1A5D" wp14:editId="7C75706F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1800225" cy="598438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8" b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29DB949B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25FA3AC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The main evidence you need for all the modules is a copy of your long (Annual), Medium (Termly) and short-term (Monthly/Weekly) programmes.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2186CD88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 w:rsidR="000943F8">
        <w:rPr>
          <w:sz w:val="48"/>
          <w:szCs w:val="56"/>
        </w:rPr>
        <w:t>19</w:t>
      </w:r>
      <w:r w:rsidRPr="001179CD">
        <w:rPr>
          <w:sz w:val="48"/>
          <w:szCs w:val="56"/>
        </w:rPr>
        <w:t xml:space="preserve">: </w:t>
      </w:r>
      <w:r w:rsidR="000943F8">
        <w:rPr>
          <w:sz w:val="48"/>
          <w:szCs w:val="56"/>
        </w:rPr>
        <w:t>International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5FD64DE7" w14:textId="77777777" w:rsidTr="000C4627">
        <w:tc>
          <w:tcPr>
            <w:tcW w:w="978" w:type="dxa"/>
            <w:vAlign w:val="center"/>
          </w:tcPr>
          <w:p w14:paraId="14BFFAEC" w14:textId="4958B4CC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19</w:t>
            </w:r>
          </w:p>
        </w:tc>
        <w:tc>
          <w:tcPr>
            <w:tcW w:w="5953" w:type="dxa"/>
          </w:tcPr>
          <w:p w14:paraId="4DB9D581" w14:textId="4BF8DCBB" w:rsidR="00A70E34" w:rsidRDefault="00A70E34" w:rsidP="00E968A7">
            <w:pPr>
              <w:pStyle w:val="BodyText"/>
              <w:spacing w:before="120" w:after="120" w:line="276" w:lineRule="auto"/>
              <w:jc w:val="both"/>
            </w:pPr>
            <w:r w:rsidRPr="00A70E34">
              <w:rPr>
                <w:b/>
                <w:bCs/>
              </w:rPr>
              <w:t>International</w:t>
            </w:r>
            <w:r>
              <w:rPr>
                <w:b/>
                <w:bCs/>
              </w:rPr>
              <w:t>:</w:t>
            </w:r>
            <w:r w:rsidRPr="00A70E34">
              <w:rPr>
                <w:b/>
                <w:bCs/>
              </w:rPr>
              <w:t xml:space="preserve"> </w:t>
            </w:r>
            <w:r>
              <w:t>(2 to be completed) Plan and run an international themed event, activity, or trip</w:t>
            </w:r>
          </w:p>
          <w:p w14:paraId="6462EBD2" w14:textId="77777777" w:rsidR="00A70E34" w:rsidRDefault="00A70E34" w:rsidP="00A70E34">
            <w:pPr>
              <w:pStyle w:val="BodyText"/>
              <w:numPr>
                <w:ilvl w:val="0"/>
                <w:numId w:val="35"/>
              </w:numPr>
              <w:spacing w:before="120" w:after="120" w:line="276" w:lineRule="auto"/>
              <w:jc w:val="both"/>
            </w:pPr>
            <w:r>
              <w:t>Evidence of activities which include global nature of scouting, role of the world membership badge,</w:t>
            </w:r>
          </w:p>
          <w:p w14:paraId="3452B440" w14:textId="77777777" w:rsidR="00A70E34" w:rsidRDefault="00A70E34" w:rsidP="00A70E34">
            <w:pPr>
              <w:pStyle w:val="BodyText"/>
              <w:numPr>
                <w:ilvl w:val="0"/>
                <w:numId w:val="35"/>
              </w:numPr>
              <w:spacing w:before="120" w:after="120" w:line="276" w:lineRule="auto"/>
              <w:jc w:val="both"/>
            </w:pPr>
            <w:r>
              <w:t>Supporting young people taking part in an international activity</w:t>
            </w:r>
          </w:p>
          <w:p w14:paraId="2409EFCD" w14:textId="44D4D741" w:rsidR="00D7268D" w:rsidRDefault="00A70E34" w:rsidP="00A70E34">
            <w:pPr>
              <w:pStyle w:val="BodyText"/>
              <w:numPr>
                <w:ilvl w:val="0"/>
                <w:numId w:val="35"/>
              </w:numPr>
              <w:spacing w:before="120" w:after="120" w:line="276" w:lineRule="auto"/>
              <w:jc w:val="both"/>
            </w:pPr>
            <w:r>
              <w:t>Links with a scout group not in UK</w:t>
            </w:r>
          </w:p>
        </w:tc>
        <w:tc>
          <w:tcPr>
            <w:tcW w:w="3589" w:type="dxa"/>
          </w:tcPr>
          <w:p w14:paraId="38125478" w14:textId="77777777" w:rsidR="00D7268D" w:rsidRDefault="000943F8" w:rsidP="00E968A7">
            <w:pPr>
              <w:pStyle w:val="BodyText"/>
              <w:spacing w:before="120" w:after="120" w:line="276" w:lineRule="auto"/>
              <w:jc w:val="both"/>
            </w:pPr>
            <w:r>
              <w:t>Describe where you have included I</w:t>
            </w:r>
            <w:r w:rsidR="000C4627">
              <w:t xml:space="preserve">nternational Scouting activities </w:t>
            </w:r>
            <w:r>
              <w:t>or events into</w:t>
            </w:r>
            <w:r w:rsidR="000C4627">
              <w:t xml:space="preserve"> your programme</w:t>
            </w:r>
          </w:p>
          <w:p w14:paraId="2C414A90" w14:textId="4B301D66" w:rsidR="000943F8" w:rsidRDefault="000943F8" w:rsidP="00E968A7">
            <w:pPr>
              <w:pStyle w:val="BodyText"/>
              <w:spacing w:before="120" w:after="120" w:line="276" w:lineRule="auto"/>
              <w:jc w:val="both"/>
            </w:pPr>
            <w:r>
              <w:t>As appropriate, discuss this with your Learning Assessor.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0943F8">
        <w:trPr>
          <w:trHeight w:val="6531"/>
        </w:trPr>
        <w:tc>
          <w:tcPr>
            <w:tcW w:w="10520" w:type="dxa"/>
            <w:gridSpan w:val="4"/>
          </w:tcPr>
          <w:p w14:paraId="75537B40" w14:textId="36EEF972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of your validation below (give actual examples)</w:t>
            </w:r>
            <w:r>
              <w:t>:</w:t>
            </w:r>
          </w:p>
          <w:p w14:paraId="1EAC33A6" w14:textId="77777777" w:rsidR="004E6A28" w:rsidRPr="001C5FA9" w:rsidRDefault="004E6A28" w:rsidP="00456F18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E0CE5" w14:textId="77777777" w:rsidR="00F22802" w:rsidRDefault="00F22802">
      <w:r>
        <w:separator/>
      </w:r>
    </w:p>
  </w:endnote>
  <w:endnote w:type="continuationSeparator" w:id="0">
    <w:p w14:paraId="6E5E83AD" w14:textId="77777777" w:rsidR="00F22802" w:rsidRDefault="00F2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0729B711-7AD4-453D-A3FA-68D316F911AC}"/>
    <w:embedBold r:id="rId2" w:fontKey="{B61353F7-3385-4166-9312-7FE9CF49D20E}"/>
    <w:embedItalic r:id="rId3" w:fontKey="{15F4C0A7-191B-43B9-9129-9D2ADAA940D9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1DF3DBFF-D038-40D2-8E56-0D1C839AD021}"/>
    <w:embedBold r:id="rId5" w:fontKey="{2BF73A64-EA80-4D26-A895-31D11E980C54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499C0BA-B400-4B4E-9495-03FDB08E6954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7772758F-C822-41A0-82EA-A3F7492FF94A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30CBEB75" w:rsidR="000701CE" w:rsidRDefault="000943F8">
        <w:pPr>
          <w:pStyle w:val="Footer"/>
          <w:jc w:val="right"/>
        </w:pPr>
        <w:r>
          <w:t>December 2024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D84FF" w14:textId="77777777" w:rsidR="00F22802" w:rsidRDefault="00F22802">
      <w:r>
        <w:separator/>
      </w:r>
    </w:p>
  </w:footnote>
  <w:footnote w:type="continuationSeparator" w:id="0">
    <w:p w14:paraId="10A19B72" w14:textId="77777777" w:rsidR="00F22802" w:rsidRDefault="00F22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5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3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4"/>
  </w:num>
  <w:num w:numId="33" w16cid:durableId="618729614">
    <w:abstractNumId w:val="18"/>
  </w:num>
  <w:num w:numId="34" w16cid:durableId="1300920590">
    <w:abstractNumId w:val="32"/>
  </w:num>
  <w:num w:numId="35" w16cid:durableId="1433672149">
    <w:abstractNumId w:val="31"/>
  </w:num>
  <w:num w:numId="36" w16cid:durableId="1678072037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3F8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B7555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EF7FF9"/>
    <w:rsid w:val="00F0240A"/>
    <w:rsid w:val="00F07DAB"/>
    <w:rsid w:val="00F159DD"/>
    <w:rsid w:val="00F17337"/>
    <w:rsid w:val="00F216F0"/>
    <w:rsid w:val="00F22802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390</cp:revision>
  <cp:lastPrinted>2022-01-24T17:43:00Z</cp:lastPrinted>
  <dcterms:created xsi:type="dcterms:W3CDTF">2018-09-12T10:34:00Z</dcterms:created>
  <dcterms:modified xsi:type="dcterms:W3CDTF">2026-07-04T09:05:00Z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